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C2" w:rsidRPr="003D52C2" w:rsidRDefault="003D52C2" w:rsidP="003D52C2">
      <w:pPr>
        <w:spacing w:after="0" w:line="274" w:lineRule="exact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Муниципальное специальное ( 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¥</w:t>
      </w:r>
      <w:proofErr w:type="gramStart"/>
      <w:r w:rsidRPr="003D52C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Ш</w:t>
      </w:r>
      <w:proofErr w:type="gramEnd"/>
      <w:r w:rsidRPr="003D52C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вида»</w:t>
      </w:r>
    </w:p>
    <w:p w:rsidR="003D52C2" w:rsidRPr="003D52C2" w:rsidRDefault="003D52C2" w:rsidP="003D52C2">
      <w:pPr>
        <w:spacing w:after="3420" w:line="274" w:lineRule="exact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г. Ногинска Московской области.</w:t>
      </w:r>
    </w:p>
    <w:p w:rsidR="003D52C2" w:rsidRPr="003D52C2" w:rsidRDefault="003D52C2" w:rsidP="003D52C2">
      <w:pPr>
        <w:keepNext/>
        <w:keepLines/>
        <w:spacing w:before="3420" w:after="120" w:line="240" w:lineRule="auto"/>
        <w:ind w:left="1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3D52C2">
        <w:rPr>
          <w:rFonts w:ascii="Comic Sans MS" w:eastAsia="Times New Roman" w:hAnsi="Comic Sans MS" w:cs="Comic Sans MS"/>
          <w:b/>
          <w:bCs/>
          <w:spacing w:val="-20"/>
          <w:sz w:val="36"/>
          <w:szCs w:val="36"/>
          <w:lang w:eastAsia="ru-RU"/>
        </w:rPr>
        <w:lastRenderedPageBreak/>
        <w:t>ШМО УЧИТЕЛЕЙ ТРУДОВОГО ОБУЧЕНИЯ</w:t>
      </w:r>
      <w:bookmarkEnd w:id="0"/>
    </w:p>
    <w:p w:rsidR="003D52C2" w:rsidRPr="003D52C2" w:rsidRDefault="003D52C2" w:rsidP="003D52C2">
      <w:pPr>
        <w:keepNext/>
        <w:keepLines/>
        <w:spacing w:before="120" w:after="1500" w:line="240" w:lineRule="auto"/>
        <w:ind w:lef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3D52C2">
        <w:rPr>
          <w:rFonts w:ascii="Comic Sans MS" w:eastAsia="Times New Roman" w:hAnsi="Comic Sans MS" w:cs="Comic Sans MS"/>
          <w:b/>
          <w:bCs/>
          <w:spacing w:val="-10"/>
          <w:sz w:val="33"/>
          <w:szCs w:val="33"/>
          <w:lang w:eastAsia="ru-RU"/>
        </w:rPr>
        <w:t>(швейное дело)</w:t>
      </w:r>
      <w:bookmarkEnd w:id="1"/>
    </w:p>
    <w:p w:rsidR="003D52C2" w:rsidRPr="003D52C2" w:rsidRDefault="003D52C2" w:rsidP="003D52C2">
      <w:pPr>
        <w:keepNext/>
        <w:keepLines/>
        <w:spacing w:before="1500" w:after="600" w:line="240" w:lineRule="auto"/>
        <w:ind w:left="33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3D52C2">
        <w:rPr>
          <w:rFonts w:ascii="Times New Roman" w:eastAsia="Times New Roman" w:hAnsi="Times New Roman" w:cs="Times New Roman"/>
          <w:b/>
          <w:bCs/>
          <w:spacing w:val="-10"/>
          <w:sz w:val="39"/>
          <w:szCs w:val="39"/>
          <w:lang w:eastAsia="ru-RU"/>
        </w:rPr>
        <w:t>ДОКЛАД</w:t>
      </w:r>
      <w:bookmarkEnd w:id="2"/>
    </w:p>
    <w:p w:rsidR="003D52C2" w:rsidRPr="003D52C2" w:rsidRDefault="003D52C2" w:rsidP="003D52C2">
      <w:pPr>
        <w:keepNext/>
        <w:keepLines/>
        <w:spacing w:before="600" w:after="5280" w:line="413" w:lineRule="exact"/>
        <w:ind w:lef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3D52C2">
        <w:rPr>
          <w:rFonts w:ascii="Times New Roman" w:eastAsia="Times New Roman" w:hAnsi="Times New Roman" w:cs="Times New Roman"/>
          <w:b/>
          <w:bCs/>
          <w:spacing w:val="-10"/>
          <w:sz w:val="35"/>
          <w:szCs w:val="35"/>
          <w:lang w:eastAsia="ru-RU"/>
        </w:rPr>
        <w:t>«ОТБОР ЭФФЕКТИВНЫХ ФОРМ И МЕТОДОВ КОРРЕКЦИОННО - РАЗВИВАЮЩЕЙ РАБОТЫ НА ОСНОВЕ ЗНАНИЙ ПСИХОЛОГИИ ТРУДА».</w:t>
      </w:r>
      <w:bookmarkEnd w:id="3"/>
    </w:p>
    <w:p w:rsidR="003D52C2" w:rsidRPr="003D52C2" w:rsidRDefault="003D52C2" w:rsidP="003D52C2">
      <w:pPr>
        <w:keepNext/>
        <w:keepLines/>
        <w:spacing w:before="5280" w:after="120" w:line="240" w:lineRule="auto"/>
        <w:ind w:left="1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3D52C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Ершова Ю.В., учитель швейного дела (первая квалификационная категория)</w:t>
      </w:r>
      <w:bookmarkEnd w:id="4"/>
    </w:p>
    <w:p w:rsidR="003D52C2" w:rsidRPr="003D52C2" w:rsidRDefault="003D52C2" w:rsidP="003D52C2">
      <w:pPr>
        <w:keepNext/>
        <w:keepLines/>
        <w:spacing w:before="120" w:after="0" w:line="240" w:lineRule="auto"/>
        <w:ind w:left="39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5"/>
      <w:r w:rsidRPr="003D52C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2010 г.</w:t>
      </w:r>
      <w:bookmarkEnd w:id="5"/>
    </w:p>
    <w:p w:rsidR="008940D2" w:rsidRDefault="008940D2"/>
    <w:p w:rsidR="003D52C2" w:rsidRDefault="003D52C2"/>
    <w:p w:rsidR="003D52C2" w:rsidRDefault="003D52C2"/>
    <w:p w:rsidR="003D52C2" w:rsidRDefault="003D52C2"/>
    <w:p w:rsidR="003D52C2" w:rsidRDefault="003D52C2"/>
    <w:p w:rsidR="003D52C2" w:rsidRPr="003D52C2" w:rsidRDefault="003D52C2" w:rsidP="003D52C2">
      <w:pPr>
        <w:keepNext/>
        <w:keepLines/>
        <w:spacing w:after="600" w:line="240" w:lineRule="auto"/>
        <w:ind w:left="35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lastRenderedPageBreak/>
        <w:t>ПСИХОЛОГИЯ ТРУДА.</w:t>
      </w:r>
    </w:p>
    <w:p w:rsidR="003D52C2" w:rsidRPr="003D52C2" w:rsidRDefault="003D52C2" w:rsidP="003D52C2">
      <w:pPr>
        <w:keepNext/>
        <w:keepLines/>
        <w:spacing w:before="600" w:after="0" w:line="413" w:lineRule="exact"/>
        <w:ind w:left="15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>История возникновения и развития психологии труда.</w:t>
      </w:r>
    </w:p>
    <w:p w:rsidR="003D52C2" w:rsidRPr="003D52C2" w:rsidRDefault="003D52C2" w:rsidP="003D52C2">
      <w:pPr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Зарождение отечественной психологии труда связано с именем</w:t>
      </w:r>
      <w:r w:rsidRPr="003D52C2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 xml:space="preserve"> И.М.</w:t>
      </w:r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Сеченова. Заинтересовавшись рефлекторной природой психических процессов, Сеченов обратился к изучению роли этих процессов (прежде всего ощущения и восприятия) в трудовых актах. Он поставил вопрос о формировании трудовых навыков («заученных движений»).</w:t>
      </w:r>
    </w:p>
    <w:p w:rsidR="003D52C2" w:rsidRPr="003D52C2" w:rsidRDefault="003D52C2" w:rsidP="003D52C2">
      <w:pPr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Следующий этап развития психологии труда связан с возникновением за рубежом, а потом и в нашей стране прикладной психологии, получившей затем название психотехники. Психотехника возникла в впервые годы нашего века Предпосылкой ее развития явился запас накопивших»! в психологии и физиологии экспериментальных данных и научных фактов, которые находили практическое приложение в различных сферах производства, медицины, педагогики, экономики</w:t>
      </w:r>
      <w:proofErr w:type="gramStart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.</w:t>
      </w:r>
      <w:proofErr w:type="gramEnd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«Искусство лучше использовать энергию коллективов людей становится сейчас важнейшим фактором развития предприятий, так как в настоящее время все предприятия могут располагать практически неограниченными и равными источниками капиталов, оборудования, энергии и сырья. Единственное, чем они отличаются друг от друга - это подбор кадров и руководство ими»</w:t>
      </w:r>
      <w:proofErr w:type="gramStart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.</w:t>
      </w:r>
      <w:proofErr w:type="gramEnd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Одним из центральных направлений в психологии труда был профессиональный отбор, основанный на идее врожденных способностей. Был проведен обширный круг работ, направленных на изучение профессий, на разработку тестовых методик, с помощью которых стремились определить </w:t>
      </w:r>
      <w:proofErr w:type="spellStart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профпригодность</w:t>
      </w:r>
      <w:proofErr w:type="spellEnd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.</w:t>
      </w:r>
    </w:p>
    <w:p w:rsidR="003D52C2" w:rsidRPr="003D52C2" w:rsidRDefault="003D52C2" w:rsidP="003D52C2">
      <w:pPr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Психотехники провели немало исследований, посвященных раскрытию и устранению причин утомления рабочего, рационализации режима труда, формированию трудовых навыков, созданию необходимой трудовой мотивации, организации рабочего места. Занимала </w:t>
      </w:r>
      <w:proofErr w:type="spellStart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психотехников</w:t>
      </w:r>
      <w:proofErr w:type="spellEnd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и проблема рекламы: ее воздействия на сознание и подсознание человека. Но, безусловно, самое заметное место в психотехнике занимали </w:t>
      </w:r>
      <w:proofErr w:type="spellStart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профессиография</w:t>
      </w:r>
      <w:proofErr w:type="spellEnd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и профотбор. Так </w:t>
      </w:r>
      <w:proofErr w:type="spellStart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Гуго</w:t>
      </w:r>
      <w:proofErr w:type="spellEnd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</w:t>
      </w:r>
      <w:proofErr w:type="spellStart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Мюнстерберг</w:t>
      </w:r>
      <w:proofErr w:type="spellEnd"/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 xml:space="preserve"> разработал системы тестов для профотбора телефонистов, вагоновожатых, морских штурманов, проведя сначала тщательный анализ этих профессий.</w:t>
      </w:r>
    </w:p>
    <w:p w:rsidR="003D52C2" w:rsidRPr="003D52C2" w:rsidRDefault="003D52C2" w:rsidP="003D52C2">
      <w:pPr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20"/>
          <w:sz w:val="24"/>
          <w:szCs w:val="24"/>
          <w:lang w:eastAsia="ru-RU"/>
        </w:rPr>
        <w:t>В нашей стране психотехника как средство практического применения психологический знаний пережила период интенсивного развития в 20-е годы. В</w:t>
      </w:r>
    </w:p>
    <w:p w:rsidR="003D52C2" w:rsidRPr="003D52C2" w:rsidRDefault="003D52C2" w:rsidP="003D52C2">
      <w:pPr>
        <w:spacing w:after="0" w:line="437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Москве, Ленинграде, Казани, Харькове и других городах возникли психотехнические лаборатории.</w:t>
      </w:r>
    </w:p>
    <w:p w:rsidR="003D52C2" w:rsidRPr="003D52C2" w:rsidRDefault="003D52C2" w:rsidP="003D52C2">
      <w:pPr>
        <w:spacing w:after="0" w:line="408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В 30-е годы психотехника в нашей стране практически прекратила свое существование и возродилась лишь 20 лет спустя уже как психология труда. Ее </w:t>
      </w: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lastRenderedPageBreak/>
        <w:t>обвинили в заимствовании чуждой, антигуманной методологии, пренебрежении теорией и механических позициях в профотборе. Эти обвинения носили чисто идеологический характер.</w:t>
      </w:r>
    </w:p>
    <w:p w:rsidR="003D52C2" w:rsidRPr="003D52C2" w:rsidRDefault="003D52C2" w:rsidP="003D52C2">
      <w:pPr>
        <w:spacing w:after="360" w:line="432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В 1957 году начался новый этап в развитии психологии труда, где она выступает уже как раздел общей психологии</w:t>
      </w: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.</w:t>
      </w:r>
      <w:proofErr w:type="gramEnd"/>
    </w:p>
    <w:p w:rsidR="003D52C2" w:rsidRPr="003D52C2" w:rsidRDefault="003D52C2" w:rsidP="003D52C2">
      <w:pPr>
        <w:keepNext/>
        <w:keepLines/>
        <w:spacing w:before="360" w:after="0" w:line="408" w:lineRule="exact"/>
        <w:ind w:left="29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b/>
          <w:bCs/>
          <w:spacing w:val="-10"/>
          <w:sz w:val="24"/>
          <w:szCs w:val="24"/>
          <w:lang w:eastAsia="ru-RU"/>
        </w:rPr>
        <w:t>Определение психологии труда</w:t>
      </w:r>
    </w:p>
    <w:p w:rsidR="003D52C2" w:rsidRPr="003D52C2" w:rsidRDefault="003D52C2" w:rsidP="003D52C2">
      <w:pPr>
        <w:spacing w:after="0" w:line="408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«Психология труда есть, прежде всего, система психологических знаний о труде как деятельности и трудящемся как о ее субъекте»</w:t>
      </w: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.</w:t>
      </w:r>
      <w:proofErr w:type="gramEnd"/>
    </w:p>
    <w:p w:rsidR="003D52C2" w:rsidRPr="003D52C2" w:rsidRDefault="003D52C2" w:rsidP="003D52C2">
      <w:pPr>
        <w:spacing w:after="0" w:line="408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«Психологию труда принято определять как отрасль психологии, изучающую психику человека в трудовой деятельности в целях повышения производительности труда и формирования профессионально важных качеств».</w:t>
      </w:r>
    </w:p>
    <w:p w:rsidR="003D52C2" w:rsidRPr="003D52C2" w:rsidRDefault="003D52C2" w:rsidP="003D52C2">
      <w:pPr>
        <w:spacing w:after="360" w:line="408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«Психология труда - это отрасль психологии, изучающая психологические особенности различных видов трудовой деятельности в их зависимости от общественно-исторических и конкретных производственных условий, от орудий труда, методов трудового обучения и психических качеств личности трудящегося» [. «Психология труда - это отрасль психологии, изучающая психику человека (психические процессы, состояния и свойства личности) в трудовой деятельности, индивидуальной и коллективной, в зависимости от общественно исторических и конкретных социальных</w:t>
      </w:r>
      <w:proofErr w:type="gramEnd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и производственно-технических условий труда и </w:t>
      </w: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имеющая</w:t>
      </w:r>
      <w:proofErr w:type="gramEnd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целью повышение производительности труда на основе его </w:t>
      </w:r>
      <w:proofErr w:type="spell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гуманизации</w:t>
      </w:r>
      <w:proofErr w:type="spellEnd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, как важнейшего условия гармонического развития личности и роста трудовой активности».</w:t>
      </w:r>
    </w:p>
    <w:p w:rsidR="003D52C2" w:rsidRPr="003D52C2" w:rsidRDefault="003D52C2" w:rsidP="003D52C2">
      <w:pPr>
        <w:keepNext/>
        <w:keepLines/>
        <w:spacing w:before="360" w:after="0" w:line="408" w:lineRule="exact"/>
        <w:ind w:left="26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b/>
          <w:bCs/>
          <w:spacing w:val="-10"/>
          <w:sz w:val="24"/>
          <w:szCs w:val="24"/>
          <w:lang w:eastAsia="ru-RU"/>
        </w:rPr>
        <w:t>Объект и предмет психологии труда</w:t>
      </w:r>
    </w:p>
    <w:p w:rsidR="003D52C2" w:rsidRPr="003D52C2" w:rsidRDefault="003D52C2" w:rsidP="003D52C2">
      <w:pPr>
        <w:spacing w:after="0" w:line="408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«Объектом изучения психологии труда является человек как участник процесса создания потребительских ценностей. Психология труда изучает психологические закономерности, психические процессы, свойства личности в их взаимосвязи с предметом и орудиями труда, с физической и социальной средой»</w:t>
      </w: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.</w:t>
      </w:r>
      <w:proofErr w:type="gramEnd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«Предмет психологии труда в существенных чертах совпадает с предметом общей психологии. Отличие состоит в том, что из всех форм деятельности человека</w:t>
      </w:r>
    </w:p>
    <w:p w:rsidR="003D52C2" w:rsidRPr="003D52C2" w:rsidRDefault="003D52C2" w:rsidP="003D52C2">
      <w:pPr>
        <w:spacing w:after="360" w:line="40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объектом психологии труда является одна, но основная форма - общественно полезная трудовая деятельность. Эти особенности психологии труда лежат в основе ее теоретического и практического значения»</w:t>
      </w: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.</w:t>
      </w:r>
      <w:proofErr w:type="gramEnd"/>
    </w:p>
    <w:p w:rsidR="003D52C2" w:rsidRPr="003D52C2" w:rsidRDefault="003D52C2" w:rsidP="003D52C2">
      <w:pPr>
        <w:keepNext/>
        <w:keepLines/>
        <w:spacing w:before="360" w:after="0" w:line="408" w:lineRule="exact"/>
        <w:ind w:left="33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b/>
          <w:bCs/>
          <w:spacing w:val="-10"/>
          <w:sz w:val="24"/>
          <w:szCs w:val="24"/>
          <w:lang w:eastAsia="ru-RU"/>
        </w:rPr>
        <w:lastRenderedPageBreak/>
        <w:t>Задачи психологии труда</w:t>
      </w:r>
    </w:p>
    <w:p w:rsidR="003D52C2" w:rsidRPr="003D52C2" w:rsidRDefault="003D52C2" w:rsidP="003D52C2">
      <w:pPr>
        <w:spacing w:after="0" w:line="40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«Основные задачи, стоящие перед психологией труда в прикладных исследованиях, - это </w:t>
      </w:r>
      <w:proofErr w:type="spell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гуманизация</w:t>
      </w:r>
      <w:proofErr w:type="spellEnd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труда и повышение его производительности. Под </w:t>
      </w:r>
      <w:proofErr w:type="spell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гуманизацией</w:t>
      </w:r>
      <w:proofErr w:type="spellEnd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труда понимаются профилактика переутомления, профессиональных заболеваний, предупреждение производственного травматизма и профессиональной деформации личности, повышение содержательности труда, создание условий для всестороннего развития трудящегося, расцвета его способностей»</w:t>
      </w: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.</w:t>
      </w:r>
      <w:proofErr w:type="gramEnd"/>
    </w:p>
    <w:p w:rsidR="003D52C2" w:rsidRPr="003D52C2" w:rsidRDefault="003D52C2" w:rsidP="003D52C2">
      <w:pPr>
        <w:spacing w:after="0" w:line="40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Психология труда решает задачи </w:t>
      </w:r>
      <w:proofErr w:type="spell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гуманизации</w:t>
      </w:r>
      <w:proofErr w:type="spellEnd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труда своими средствами. Оптимизация использования свойств индивида, оптимизация состояний человека в труде достигаются такими практическими мероприятиями, как профессиональный психологический отбор, совершенствование профессиональной подготовки (и переподготовки), рационализация социальной и физической среды с учетом психологических способностей работающих. В психологии труда используются методы оценки и анализа деятельности, методы диагностики и прогнозирования способностей, методы изучения социальной структуры и психологического климата в коллективе, методы оценки состояний.</w:t>
      </w:r>
    </w:p>
    <w:p w:rsidR="003D52C2" w:rsidRPr="003D52C2" w:rsidRDefault="003D52C2" w:rsidP="003D52C2">
      <w:pPr>
        <w:spacing w:after="0" w:line="408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Теоретическим фундаментом для решения прикладных задач должны служить исследования в области следующих научных проблем: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294"/>
        </w:tabs>
        <w:spacing w:after="0" w:line="408" w:lineRule="exact"/>
        <w:ind w:left="300" w:right="20" w:hanging="280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Изучение путей становления гармонии между человеком и его профессией. Иными словами, изучение становления динамического равновесия системы «субъект труда - профессиональная среда».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08"/>
        </w:tabs>
        <w:spacing w:after="0" w:line="408" w:lineRule="exact"/>
        <w:ind w:left="300" w:right="20" w:hanging="280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Изучение структуры и динамики профессионально значимых свойств индивида и личности.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13"/>
        </w:tabs>
        <w:spacing w:after="0" w:line="408" w:lineRule="exact"/>
        <w:ind w:left="300" w:right="20" w:hanging="280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Изучение структуры умений и навыков, обеспечивающих решение профессиональных задач в оптимальных и экстремальных условиях, а также факторов, определяющих устойчивость и динамику этой структуры.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18"/>
        </w:tabs>
        <w:spacing w:after="0" w:line="408" w:lineRule="exact"/>
        <w:ind w:left="300" w:right="20" w:hanging="280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Изучение структуры трудовых установок и мотивов трудовой деятельности, закономерностей формирования и перестройки этой структуры.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08"/>
        </w:tabs>
        <w:spacing w:after="0" w:line="408" w:lineRule="exact"/>
        <w:ind w:left="300" w:right="20" w:hanging="280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Изучение структуры состояний человека в труде и закономерностей динамики этих состояний.</w:t>
      </w:r>
    </w:p>
    <w:p w:rsidR="003D52C2" w:rsidRPr="003D52C2" w:rsidRDefault="003D52C2" w:rsidP="003D52C2">
      <w:pPr>
        <w:spacing w:after="360" w:line="413" w:lineRule="exact"/>
        <w:ind w:left="360" w:right="2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6. Изучение взаимосвязей индивидуальных свойств отношения личности и психических состояний как фактора успешности и безопасности труда»</w:t>
      </w: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.</w:t>
      </w:r>
      <w:proofErr w:type="gramEnd"/>
    </w:p>
    <w:p w:rsidR="003D52C2" w:rsidRPr="003D52C2" w:rsidRDefault="003D52C2" w:rsidP="003D52C2">
      <w:pPr>
        <w:spacing w:before="360" w:after="0" w:line="408" w:lineRule="exact"/>
        <w:ind w:left="4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ЛИТЕРАТУРА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80"/>
        </w:tabs>
        <w:spacing w:after="0" w:line="408" w:lineRule="exact"/>
        <w:ind w:left="360" w:right="20" w:hanging="340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lastRenderedPageBreak/>
        <w:t>Введение в психологию труда. - Саратов: изд-во Саратовского университета, 1978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70"/>
        </w:tabs>
        <w:spacing w:after="0" w:line="408" w:lineRule="exact"/>
        <w:ind w:left="360" w:right="20" w:hanging="340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Дмитриева М.А., Крылов А.А., Нафтульев А.И. Психология труда и инженерная психология. - </w:t>
      </w:r>
      <w:proofErr w:type="gramStart"/>
      <w:r w:rsidRPr="003D52C2">
        <w:rPr>
          <w:rFonts w:ascii="Arial" w:eastAsia="Times New Roman" w:hAnsi="Arial" w:cs="Arial"/>
          <w:spacing w:val="-10"/>
          <w:sz w:val="24"/>
          <w:szCs w:val="24"/>
          <w:lang w:val="en-US"/>
        </w:rPr>
        <w:t>J</w:t>
      </w:r>
      <w:r w:rsidRPr="003D52C2">
        <w:rPr>
          <w:rFonts w:ascii="Arial" w:eastAsia="Times New Roman" w:hAnsi="Arial" w:cs="Arial"/>
          <w:spacing w:val="-10"/>
          <w:sz w:val="24"/>
          <w:szCs w:val="24"/>
        </w:rPr>
        <w:t>1.:</w:t>
      </w:r>
      <w:proofErr w:type="gramEnd"/>
      <w:r w:rsidRPr="003D52C2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изд-во ЛГУ, 1979.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90"/>
        </w:tabs>
        <w:spacing w:after="0" w:line="408" w:lineRule="exact"/>
        <w:ind w:left="360" w:hanging="340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Климов ЕЛ. Введение в психологию труда. - М.: изд-во МГУ, 1988.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90"/>
        </w:tabs>
        <w:spacing w:after="0" w:line="408" w:lineRule="exact"/>
        <w:ind w:left="360" w:hanging="340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Левитов</w:t>
      </w:r>
      <w:r w:rsidRPr="003D52C2">
        <w:rPr>
          <w:rFonts w:ascii="Arial" w:eastAsia="Times New Roman" w:hAnsi="Arial" w:cs="Arial"/>
          <w:i/>
          <w:iCs/>
          <w:spacing w:val="30"/>
          <w:sz w:val="24"/>
          <w:szCs w:val="24"/>
          <w:lang w:eastAsia="ru-RU"/>
        </w:rPr>
        <w:t xml:space="preserve"> ИД.</w:t>
      </w: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Психология труда. - М., 1963.</w:t>
      </w:r>
    </w:p>
    <w:p w:rsidR="003D52C2" w:rsidRPr="003D52C2" w:rsidRDefault="003D52C2" w:rsidP="003D52C2">
      <w:pPr>
        <w:numPr>
          <w:ilvl w:val="0"/>
          <w:numId w:val="1"/>
        </w:numPr>
        <w:tabs>
          <w:tab w:val="left" w:pos="390"/>
        </w:tabs>
        <w:spacing w:after="0" w:line="408" w:lineRule="exact"/>
        <w:ind w:left="360" w:hanging="340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Платонов К.К. Вопросы психологии труда. - М., 1970.</w:t>
      </w:r>
    </w:p>
    <w:p w:rsidR="003D52C2" w:rsidRDefault="003D52C2" w:rsidP="003D52C2"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Подбор и подготовка руководящих кадров в промышленности за рубежом. - Современное судостроение, 1967, </w:t>
      </w:r>
      <w:proofErr w:type="spellStart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вып</w:t>
      </w:r>
      <w:proofErr w:type="spellEnd"/>
      <w:r w:rsidRPr="003D52C2">
        <w:rPr>
          <w:rFonts w:ascii="Arial" w:eastAsia="Times New Roman" w:hAnsi="Arial" w:cs="Arial"/>
          <w:spacing w:val="-10"/>
          <w:sz w:val="24"/>
          <w:szCs w:val="24"/>
          <w:lang w:eastAsia="ru-RU"/>
        </w:rPr>
        <w:t>. 8.</w:t>
      </w:r>
    </w:p>
    <w:sectPr w:rsidR="003D52C2" w:rsidSect="003D52C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2C2"/>
    <w:rsid w:val="003D52C2"/>
    <w:rsid w:val="0089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1</cp:revision>
  <dcterms:created xsi:type="dcterms:W3CDTF">2013-03-17T16:08:00Z</dcterms:created>
  <dcterms:modified xsi:type="dcterms:W3CDTF">2013-03-17T16:14:00Z</dcterms:modified>
</cp:coreProperties>
</file>